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34B" w14:textId="6511C375" w:rsidR="00784F07" w:rsidRDefault="00672451" w:rsidP="00784F07">
      <w:pPr>
        <w:rPr>
          <w:lang w:eastAsia="zh-TW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31291941" wp14:editId="7B13AA00">
            <wp:simplePos x="0" y="0"/>
            <wp:positionH relativeFrom="column">
              <wp:posOffset>-1905</wp:posOffset>
            </wp:positionH>
            <wp:positionV relativeFrom="paragraph">
              <wp:posOffset>323926</wp:posOffset>
            </wp:positionV>
            <wp:extent cx="1907084" cy="819150"/>
            <wp:effectExtent l="0" t="0" r="0" b="0"/>
            <wp:wrapNone/>
            <wp:docPr id="18897040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8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590EA444">
                <wp:simplePos x="0" y="0"/>
                <wp:positionH relativeFrom="margin">
                  <wp:posOffset>1906905</wp:posOffset>
                </wp:positionH>
                <wp:positionV relativeFrom="paragraph">
                  <wp:posOffset>435610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3C95FA24" w:rsidR="002A4F40" w:rsidRPr="00882E83" w:rsidRDefault="002D5347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2024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電子生產製造設備展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15pt;margin-top:34.3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1+w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" filled="f" stroked="f">
                <v:textbox style="mso-fit-shape-to-text:t">
                  <w:txbxContent>
                    <w:p w14:paraId="674FFC88" w14:textId="3C95FA24" w:rsidR="002A4F40" w:rsidRPr="00882E83" w:rsidRDefault="002D5347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2024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proofErr w:type="spellStart"/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電子生產製造設備展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001C426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24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proofErr w:type="gramStart"/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26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,</w:t>
                            </w:r>
                            <w:proofErr w:type="gramEnd"/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2024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" filled="f" stroked="f">
                <v:textbox>
                  <w:txbxContent>
                    <w:p w14:paraId="2B72E67E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24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proofErr w:type="gramStart"/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26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,</w:t>
                      </w:r>
                      <w:proofErr w:type="gramEnd"/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2024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842DBE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    <v:textbox>
                  <w:txbxContent>
                    <w:p w14:paraId="17E27E19" w14:textId="77777777" w:rsidR="00842DBE" w:rsidRPr="00842DBE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1EBF37D" w14:textId="5DD93DE2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3038" w:rsidRPr="002A4F40" w14:paraId="328641CF" w14:textId="77777777" w:rsidTr="00760B50">
        <w:trPr>
          <w:trHeight w:val="585"/>
        </w:trPr>
        <w:tc>
          <w:tcPr>
            <w:tcW w:w="1691" w:type="dxa"/>
            <w:vAlign w:val="center"/>
          </w:tcPr>
          <w:p w14:paraId="77F3F216" w14:textId="0134A346" w:rsidR="00213038" w:rsidRPr="007D30FA" w:rsidRDefault="00213038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參展區域</w:t>
            </w:r>
          </w:p>
        </w:tc>
        <w:tc>
          <w:tcPr>
            <w:tcW w:w="4111" w:type="dxa"/>
            <w:gridSpan w:val="3"/>
            <w:vAlign w:val="center"/>
          </w:tcPr>
          <w:p w14:paraId="481B9927" w14:textId="0B1EC9E7" w:rsidR="00213038" w:rsidRPr="007D30FA" w:rsidRDefault="00672451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/>
                <w:color w:val="221815"/>
                <w:szCs w:val="20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  <w:lang w:eastAsia="zh-TW"/>
              </w:rPr>
              <w:t>電子生產製造設備</w:t>
            </w:r>
          </w:p>
        </w:tc>
        <w:tc>
          <w:tcPr>
            <w:tcW w:w="5249" w:type="dxa"/>
            <w:gridSpan w:val="5"/>
            <w:vAlign w:val="center"/>
          </w:tcPr>
          <w:p w14:paraId="649B3D29" w14:textId="4BE8F5D0" w:rsidR="00213038" w:rsidRPr="007D30FA" w:rsidRDefault="00672451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hint="eastAsia"/>
                <w:szCs w:val="20"/>
                <w:lang w:eastAsia="zh-TW"/>
              </w:rPr>
              <w:t>化合物半導體</w:t>
            </w:r>
            <w:r>
              <w:rPr>
                <w:rFonts w:ascii="微軟正黑體" w:eastAsia="微軟正黑體" w:hAnsi="微軟正黑體" w:hint="eastAsia"/>
                <w:szCs w:val="20"/>
                <w:lang w:eastAsia="zh-TW"/>
              </w:rPr>
              <w:t>主題館(攤位規格只限主題館)</w:t>
            </w:r>
          </w:p>
        </w:tc>
      </w:tr>
      <w:tr w:rsidR="00581715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  <w:proofErr w:type="spellEnd"/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  <w:proofErr w:type="spellEnd"/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  <w:proofErr w:type="spellEnd"/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proofErr w:type="gram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77777777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80478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3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.8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.31前報名</w:t>
      </w:r>
      <w:proofErr w:type="gramStart"/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享早鳥優惠價</w:t>
      </w:r>
      <w:proofErr w:type="gramEnd"/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0" type="#_x0000_t202" style="position:absolute;margin-left:246pt;margin-top:8.35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3f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Rz0ZcNTSPBAxhMiQ9IJp0gL85G8iMFfe/DgIVZ+aTJejX88UiujctFst3RIjhZaS+&#10;jAgrSarigbNpug3J8QmHu6Xm7HTC9pzJKWUyWaJ5ehDRxZfrtOv52W7+A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B5&#10;8E3f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1" type="#_x0000_t202" style="position:absolute;margin-left:450.75pt;margin-top:8.1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o1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lzo1o1NE+kF8LkR/o/tOgAf3M2kBcr7n8dBCrOzCdLmt/MiyKaN22K5YoUYngZqS8j&#10;wkqCqnjgbFpuQzJ8ksPdUW92Osn2wuREmTyW1Dz9h2jiy3269fJrN3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I+3&#10;6jU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686758A2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40741450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D914BCB" w:rsidR="00970E8E" w:rsidRPr="003F3AD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02B72CED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30FDE75D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9.5pt;margin-top:2.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1.25pt;margin-top:1.7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E4u&#10;jx4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061B825C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2664F" wp14:editId="7D924726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7699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D18859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3268A416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736BAD17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：選位基數為近三年參加本展攤位數加總，即202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4DC480A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11C464B4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2F0B7699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D18859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3268A416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736BAD17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</w:t>
                      </w:r>
                      <w:proofErr w:type="gramStart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註</w:t>
                      </w:r>
                      <w:proofErr w:type="gramEnd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：選位基數為近三年參加本展攤位數加總，即202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04DC480A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11C464B4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36655C7F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4946" id="Rectangle 6" o:spid="_x0000_s1026" style="position:absolute;margin-left:280.5pt;margin-top:13.45pt;width:265.3pt;height:83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5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n12AEAAJc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Lh7rRi0V1CdWgzBPC083Bx3gDylGnpRS0veDQiNF/96xI3GslgCXoFoC5TQ/LWWQ&#10;Yg5vwzx+B4+27Rh59tzBDbvW2KToicWZLnc/CT1PahyvX/fp1tN/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BK&#10;IDn12AEAAJc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所列且符合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導致展商權益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受損時，已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繳費用恕不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有權依實際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需要調整安排，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展商必須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6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Ag0j/ITQMAAIQLAAAOAAAAAAAAAAAAAAAAAC4C&#10;AABkcnMvZTJvRG9jLnhtbFBLAQItABQABgAIAAAAIQDVHl5W3wAAAAkBAAAPAAAAAAAAAAAAAAAA&#10;AKcFAABkcnMvZG93bnJldi54bWxQSwUGAAAAAAQABADzAAAAswYAAAAA&#10;">
                <v:rect id="Rectangle 11" o:spid="_x0000_s1037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所列且符合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導致展商權益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受損時，已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繳費用恕不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有權依實際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需要調整安排，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展商必須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3352DB8E" w:rsidR="00970E8E" w:rsidRDefault="003F3AD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A2C6F12" wp14:editId="43EAD32A">
                <wp:simplePos x="0" y="0"/>
                <wp:positionH relativeFrom="margin">
                  <wp:posOffset>3810000</wp:posOffset>
                </wp:positionH>
                <wp:positionV relativeFrom="paragraph">
                  <wp:posOffset>1320800</wp:posOffset>
                </wp:positionV>
                <wp:extent cx="3121660" cy="1209675"/>
                <wp:effectExtent l="0" t="0" r="2540" b="9525"/>
                <wp:wrapNone/>
                <wp:docPr id="12525651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2527" w14:textId="77777777" w:rsidR="003F3ADE" w:rsidRPr="003F3ADE" w:rsidRDefault="003F3ADE" w:rsidP="003F3ADE">
                            <w:pPr>
                              <w:pStyle w:val="bold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展昭國際企業股份有限公司</w:t>
                            </w:r>
                          </w:p>
                          <w:p w14:paraId="42DD1A64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電話：(02)2659-6000</w:t>
                            </w:r>
                          </w:p>
                          <w:p w14:paraId="374A4446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傳真：(02)2659-7000</w:t>
                            </w:r>
                          </w:p>
                          <w:p w14:paraId="3729F205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聯絡人：李先生 #135 / 林小姐 #192</w:t>
                            </w:r>
                          </w:p>
                          <w:p w14:paraId="5F367352" w14:textId="28E59C45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3F3ADE">
                                <w:rPr>
                                  <w:rFonts w:ascii="微軟正黑體" w:eastAsia="微軟正黑體" w:hAnsi="微軟正黑體" w:cs="Noto Sans CJK JP Regular"/>
                                  <w:b/>
                                  <w:bCs/>
                                  <w:color w:val="221815"/>
                                  <w:sz w:val="20"/>
                                  <w:szCs w:val="20"/>
                                </w:rPr>
                                <w:t>touch@chanchao.com.tw</w:t>
                              </w:r>
                            </w:hyperlink>
                          </w:p>
                          <w:p w14:paraId="0B535D57" w14:textId="77777777" w:rsidR="003F3ADE" w:rsidRPr="003F3ADE" w:rsidRDefault="003F3ADE" w:rsidP="003F3ADE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6F12" id="_x0000_s1041" type="#_x0000_t202" style="position:absolute;margin-left:300pt;margin-top:104pt;width:245.8pt;height:95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" stroked="f">
                <v:textbox>
                  <w:txbxContent>
                    <w:p w14:paraId="294B2527" w14:textId="77777777" w:rsidR="003F3ADE" w:rsidRPr="003F3ADE" w:rsidRDefault="003F3ADE" w:rsidP="003F3ADE">
                      <w:pPr>
                        <w:pStyle w:val="bold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展昭國際企業股份有限公司</w:t>
                      </w:r>
                    </w:p>
                    <w:p w14:paraId="42DD1A64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電話：(02)2659-6000</w:t>
                      </w:r>
                    </w:p>
                    <w:p w14:paraId="374A4446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傳真：(02)2659-7000</w:t>
                      </w:r>
                    </w:p>
                    <w:p w14:paraId="3729F205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聯絡人：李先生 #135 / 林小姐 #192</w:t>
                      </w:r>
                    </w:p>
                    <w:p w14:paraId="5F367352" w14:textId="28E59C45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hyperlink r:id="rId9" w:history="1">
                        <w:r w:rsidRPr="003F3ADE">
                          <w:rPr>
                            <w:rFonts w:ascii="微軟正黑體" w:eastAsia="微軟正黑體" w:hAnsi="微軟正黑體" w:cs="Noto Sans CJK JP Regular"/>
                            <w:b/>
                            <w:bCs/>
                            <w:color w:val="221815"/>
                            <w:sz w:val="20"/>
                            <w:szCs w:val="20"/>
                          </w:rPr>
                          <w:t>touch@chanchao.com.tw</w:t>
                        </w:r>
                      </w:hyperlink>
                    </w:p>
                    <w:p w14:paraId="0B535D57" w14:textId="77777777" w:rsidR="003F3ADE" w:rsidRPr="003F3ADE" w:rsidRDefault="003F3ADE" w:rsidP="003F3ADE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64446E9F">
                <wp:simplePos x="0" y="0"/>
                <wp:positionH relativeFrom="margin">
                  <wp:posOffset>1057275</wp:posOffset>
                </wp:positionH>
                <wp:positionV relativeFrom="paragraph">
                  <wp:posOffset>1330325</wp:posOffset>
                </wp:positionV>
                <wp:extent cx="2739390" cy="1209675"/>
                <wp:effectExtent l="0" t="0" r="3810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1E11" w14:textId="77777777" w:rsidR="00C76946" w:rsidRDefault="00792994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台灣</w:t>
                            </w:r>
                            <w:r w:rsidR="002D5347"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電子設備協會</w:t>
                            </w:r>
                            <w:r w:rsidR="00C7694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TEEIA)</w:t>
                            </w:r>
                          </w:p>
                          <w:p w14:paraId="061C1804" w14:textId="1451810F" w:rsidR="003F3ADE" w:rsidRDefault="003F3ADE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電話：(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02)2729-3933 #12 #15</w:t>
                            </w:r>
                          </w:p>
                          <w:p w14:paraId="7C2A825F" w14:textId="1D8AC1D8" w:rsidR="003F3ADE" w:rsidRPr="003F3ADE" w:rsidRDefault="003F3ADE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C7694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林小姐(</w:t>
                            </w:r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Doris)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管小姐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(Joanna)</w:t>
                            </w:r>
                            <w:r w:rsidR="002D534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60BA29E1" w14:textId="77777777" w:rsidR="003F3ADE" w:rsidRDefault="003F3ADE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10" w:history="1">
                              <w:r w:rsidRPr="003F3ADE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221815"/>
                                  <w:sz w:val="20"/>
                                  <w:szCs w:val="20"/>
                                  <w:lang w:eastAsia="zh-TW"/>
                                </w:rPr>
                                <w:t>doris@teeia.org.tw</w:t>
                              </w:r>
                            </w:hyperlink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75E1652B" w14:textId="5EF46456" w:rsidR="00C76946" w:rsidRPr="00C76946" w:rsidRDefault="00C76946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oanna@teeia.org.tw</w:t>
                            </w:r>
                          </w:p>
                          <w:p w14:paraId="06576D36" w14:textId="62F30D3E" w:rsidR="00C76946" w:rsidRPr="00C7694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463EE0DE" w14:textId="77777777" w:rsidR="00C76946" w:rsidRPr="00C7694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42" type="#_x0000_t202" style="position:absolute;margin-left:83.25pt;margin-top:104.75pt;width:215.7pt;height:95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" stroked="f">
                <v:textbox>
                  <w:txbxContent>
                    <w:p w14:paraId="51D61E11" w14:textId="77777777" w:rsidR="00C76946" w:rsidRDefault="00792994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台灣</w:t>
                      </w:r>
                      <w:r w:rsidR="002D5347"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電子設備協會</w:t>
                      </w:r>
                      <w:r w:rsidR="00C7694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TEEIA)</w:t>
                      </w:r>
                    </w:p>
                    <w:p w14:paraId="061C1804" w14:textId="1451810F" w:rsidR="003F3ADE" w:rsidRDefault="003F3ADE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電話：(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02)2729-3933 #12 #15</w:t>
                      </w:r>
                    </w:p>
                    <w:p w14:paraId="7C2A825F" w14:textId="1D8AC1D8" w:rsidR="003F3ADE" w:rsidRPr="003F3ADE" w:rsidRDefault="003F3ADE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聯絡人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C7694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林小姐(</w:t>
                      </w:r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Doris) 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管小姐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(Joanna)</w:t>
                      </w:r>
                      <w:r w:rsidR="002D5347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</w:p>
                    <w:p w14:paraId="60BA29E1" w14:textId="77777777" w:rsidR="003F3ADE" w:rsidRDefault="003F3ADE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hyperlink r:id="rId11" w:history="1">
                        <w:r w:rsidRPr="003F3ADE">
                          <w:rPr>
                            <w:rFonts w:ascii="微軟正黑體" w:eastAsia="微軟正黑體" w:hAnsi="微軟正黑體"/>
                            <w:b/>
                            <w:bCs/>
                            <w:color w:val="221815"/>
                            <w:sz w:val="20"/>
                            <w:szCs w:val="20"/>
                            <w:lang w:eastAsia="zh-TW"/>
                          </w:rPr>
                          <w:t>doris@teeia.org.tw</w:t>
                        </w:r>
                      </w:hyperlink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</w:p>
                    <w:p w14:paraId="75E1652B" w14:textId="5EF46456" w:rsidR="00C76946" w:rsidRPr="00C76946" w:rsidRDefault="00C76946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j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oanna@teeia.org.tw</w:t>
                      </w:r>
                    </w:p>
                    <w:p w14:paraId="06576D36" w14:textId="62F30D3E" w:rsidR="00C76946" w:rsidRPr="00C7694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  <w:p w14:paraId="463EE0DE" w14:textId="77777777" w:rsidR="00C76946" w:rsidRPr="00C7694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5265C" wp14:editId="493645F1">
                <wp:simplePos x="0" y="0"/>
                <wp:positionH relativeFrom="column">
                  <wp:posOffset>104775</wp:posOffset>
                </wp:positionH>
                <wp:positionV relativeFrom="paragraph">
                  <wp:posOffset>1254125</wp:posOffset>
                </wp:positionV>
                <wp:extent cx="6826885" cy="1333500"/>
                <wp:effectExtent l="0" t="0" r="12065" b="19050"/>
                <wp:wrapNone/>
                <wp:docPr id="20397381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418B" id="矩形 1" o:spid="_x0000_s1026" style="position:absolute;margin-left:8.25pt;margin-top:98.75pt;width:537.55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" filled="f" strokecolor="black [3213]" strokeweight="1pt"/>
            </w:pict>
          </mc:Fallback>
        </mc:AlternateContent>
      </w:r>
    </w:p>
    <w:p w14:paraId="0D12BA4E" w14:textId="1DBA3CC8" w:rsidR="00970E8E" w:rsidRPr="00970E8E" w:rsidRDefault="003F3ADE" w:rsidP="00970E8E">
      <w:pPr>
        <w:rPr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1E109" wp14:editId="5F8DD002">
                <wp:simplePos x="0" y="0"/>
                <wp:positionH relativeFrom="column">
                  <wp:posOffset>904875</wp:posOffset>
                </wp:positionH>
                <wp:positionV relativeFrom="paragraph">
                  <wp:posOffset>27939</wp:posOffset>
                </wp:positionV>
                <wp:extent cx="0" cy="1038225"/>
                <wp:effectExtent l="0" t="0" r="38100" b="28575"/>
                <wp:wrapNone/>
                <wp:docPr id="136471672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7A9C" id="直線接點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2.2pt" to="71.2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NTmAEAAIg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" strokecolor="black [3040]"/>
            </w:pict>
          </mc:Fallback>
        </mc:AlternateContent>
      </w:r>
    </w:p>
    <w:p w14:paraId="133B0BDE" w14:textId="3F3635C9" w:rsidR="001D53F6" w:rsidRPr="003F3ADE" w:rsidRDefault="003F3ADE" w:rsidP="003F3ADE">
      <w:pPr>
        <w:ind w:right="1680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5545173" wp14:editId="642FBD9C">
                <wp:simplePos x="0" y="0"/>
                <wp:positionH relativeFrom="margin">
                  <wp:posOffset>295275</wp:posOffset>
                </wp:positionH>
                <wp:positionV relativeFrom="paragraph">
                  <wp:posOffset>103505</wp:posOffset>
                </wp:positionV>
                <wp:extent cx="552450" cy="847725"/>
                <wp:effectExtent l="0" t="0" r="0" b="9525"/>
                <wp:wrapNone/>
                <wp:docPr id="1202146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0410" w14:textId="77777777" w:rsid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</w:t>
                            </w:r>
                          </w:p>
                          <w:p w14:paraId="26341CB6" w14:textId="16CE1186" w:rsidR="002D5347" w:rsidRP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173" id="_x0000_s1043" type="#_x0000_t202" style="position:absolute;margin-left:23.25pt;margin-top:8.15pt;width:43.5pt;height:6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" stroked="f">
                <v:textbox>
                  <w:txbxContent>
                    <w:p w14:paraId="7A830410" w14:textId="77777777" w:rsid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</w:t>
                      </w:r>
                    </w:p>
                    <w:p w14:paraId="26341CB6" w14:textId="16CE1186" w:rsidR="002D5347" w:rsidRP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46">
        <w:rPr>
          <w:rFonts w:ascii="微軟正黑體" w:eastAsia="微軟正黑體" w:hAnsi="微軟正黑體"/>
          <w:b/>
          <w:bCs/>
          <w:color w:val="221815"/>
          <w:sz w:val="20"/>
          <w:szCs w:val="20"/>
          <w:lang w:eastAsia="zh-TW"/>
        </w:rPr>
        <w:t xml:space="preserve">     </w:t>
      </w:r>
    </w:p>
    <w:sectPr w:rsidR="001D53F6" w:rsidRPr="003F3ADE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FE70" w14:textId="77777777" w:rsidR="006F2D54" w:rsidRDefault="006F2D54" w:rsidP="007A2868">
      <w:r>
        <w:separator/>
      </w:r>
    </w:p>
  </w:endnote>
  <w:endnote w:type="continuationSeparator" w:id="0">
    <w:p w14:paraId="3A7077F3" w14:textId="77777777" w:rsidR="006F2D54" w:rsidRDefault="006F2D54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798D" w14:textId="77777777" w:rsidR="006F2D54" w:rsidRDefault="006F2D54" w:rsidP="007A2868">
      <w:r>
        <w:separator/>
      </w:r>
    </w:p>
  </w:footnote>
  <w:footnote w:type="continuationSeparator" w:id="0">
    <w:p w14:paraId="453A431B" w14:textId="77777777" w:rsidR="006F2D54" w:rsidRDefault="006F2D54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3516504">
    <w:abstractNumId w:val="1"/>
  </w:num>
  <w:num w:numId="2" w16cid:durableId="1307973972">
    <w:abstractNumId w:val="0"/>
  </w:num>
  <w:num w:numId="3" w16cid:durableId="1970819303">
    <w:abstractNumId w:val="3"/>
  </w:num>
  <w:num w:numId="4" w16cid:durableId="13898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4315E"/>
    <w:rsid w:val="00174FA0"/>
    <w:rsid w:val="00176591"/>
    <w:rsid w:val="001913B7"/>
    <w:rsid w:val="001A31FC"/>
    <w:rsid w:val="001D4670"/>
    <w:rsid w:val="001D53F6"/>
    <w:rsid w:val="00213038"/>
    <w:rsid w:val="00246666"/>
    <w:rsid w:val="002558C5"/>
    <w:rsid w:val="00264E46"/>
    <w:rsid w:val="002A4F40"/>
    <w:rsid w:val="002D4B4E"/>
    <w:rsid w:val="002D5347"/>
    <w:rsid w:val="002F02CC"/>
    <w:rsid w:val="00315FC5"/>
    <w:rsid w:val="0032068A"/>
    <w:rsid w:val="003303B1"/>
    <w:rsid w:val="00366680"/>
    <w:rsid w:val="00372547"/>
    <w:rsid w:val="003D7742"/>
    <w:rsid w:val="003F00D6"/>
    <w:rsid w:val="003F3ADE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5E62AD"/>
    <w:rsid w:val="00602892"/>
    <w:rsid w:val="00625E87"/>
    <w:rsid w:val="0064737C"/>
    <w:rsid w:val="00672451"/>
    <w:rsid w:val="00684682"/>
    <w:rsid w:val="00691361"/>
    <w:rsid w:val="00694336"/>
    <w:rsid w:val="006A4042"/>
    <w:rsid w:val="006A40E6"/>
    <w:rsid w:val="006A561F"/>
    <w:rsid w:val="006D5145"/>
    <w:rsid w:val="006D6815"/>
    <w:rsid w:val="006F2D54"/>
    <w:rsid w:val="006F2DAB"/>
    <w:rsid w:val="00705675"/>
    <w:rsid w:val="00720004"/>
    <w:rsid w:val="00745F1C"/>
    <w:rsid w:val="0076048F"/>
    <w:rsid w:val="00760B50"/>
    <w:rsid w:val="00761725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B14505"/>
    <w:rsid w:val="00B45ABC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76946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80E97"/>
    <w:rsid w:val="00FB351E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6946"/>
    <w:rPr>
      <w:color w:val="605E5C"/>
      <w:shd w:val="clear" w:color="auto" w:fill="E1DFDD"/>
    </w:rPr>
  </w:style>
  <w:style w:type="paragraph" w:customStyle="1" w:styleId="bold">
    <w:name w:val="bold"/>
    <w:basedOn w:val="a"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ch@chancha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is@teei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is@teei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ch@chancha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台灣電子設備協會 TEEIA</cp:lastModifiedBy>
  <cp:revision>6</cp:revision>
  <cp:lastPrinted>2021-02-24T01:45:00Z</cp:lastPrinted>
  <dcterms:created xsi:type="dcterms:W3CDTF">2023-08-08T01:57:00Z</dcterms:created>
  <dcterms:modified xsi:type="dcterms:W3CDTF">2023-09-20T05:19:00Z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